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FB" w:rsidRPr="00B64DEB" w:rsidRDefault="00AF0346" w:rsidP="00E62C31">
      <w:pPr>
        <w:jc w:val="center"/>
        <w:rPr>
          <w:rFonts w:asciiTheme="majorHAnsi" w:hAnsiTheme="majorHAnsi"/>
          <w:color w:val="1F4E79" w:themeColor="accent1" w:themeShade="80"/>
          <w:sz w:val="48"/>
          <w:szCs w:val="48"/>
        </w:rPr>
      </w:pPr>
      <w:r>
        <w:rPr>
          <w:rFonts w:asciiTheme="majorHAnsi" w:hAnsiTheme="majorHAnsi"/>
          <w:color w:val="1F4E79" w:themeColor="accent1" w:themeShade="80"/>
          <w:sz w:val="48"/>
          <w:szCs w:val="48"/>
        </w:rPr>
        <w:t>GABRIEL IGNACIO PÉREZ LÓ</w:t>
      </w:r>
      <w:r w:rsidR="009F68CC" w:rsidRPr="00B64DEB">
        <w:rPr>
          <w:rFonts w:asciiTheme="majorHAnsi" w:hAnsiTheme="majorHAnsi"/>
          <w:color w:val="1F4E79" w:themeColor="accent1" w:themeShade="80"/>
          <w:sz w:val="48"/>
          <w:szCs w:val="48"/>
        </w:rPr>
        <w:t>PEZ</w:t>
      </w:r>
    </w:p>
    <w:p w:rsidR="009F68CC" w:rsidRPr="00B64DEB" w:rsidRDefault="0006462D" w:rsidP="00E62C31">
      <w:pPr>
        <w:jc w:val="center"/>
        <w:rPr>
          <w:rFonts w:asciiTheme="majorHAnsi" w:hAnsiTheme="majorHAnsi"/>
          <w:color w:val="000000" w:themeColor="text1"/>
        </w:rPr>
      </w:pPr>
      <w:r w:rsidRPr="00B64DEB">
        <w:rPr>
          <w:rFonts w:asciiTheme="majorHAnsi" w:hAnsiTheme="majorHAnsi"/>
          <w:color w:val="000000" w:themeColor="text1"/>
        </w:rPr>
        <w:t>Móvil</w:t>
      </w:r>
      <w:r w:rsidR="009F68CC" w:rsidRPr="00B64DEB">
        <w:rPr>
          <w:rFonts w:asciiTheme="majorHAnsi" w:hAnsiTheme="majorHAnsi"/>
          <w:color w:val="000000" w:themeColor="text1"/>
        </w:rPr>
        <w:t xml:space="preserve"> </w:t>
      </w:r>
      <w:r w:rsidR="00E62C31" w:rsidRPr="00B64DEB">
        <w:rPr>
          <w:rFonts w:asciiTheme="majorHAnsi" w:hAnsiTheme="majorHAnsi"/>
          <w:color w:val="000000" w:themeColor="text1"/>
        </w:rPr>
        <w:t xml:space="preserve"> +56 9 58765984</w:t>
      </w:r>
      <w:r w:rsidR="00485BC4">
        <w:rPr>
          <w:rFonts w:asciiTheme="majorHAnsi" w:hAnsiTheme="majorHAnsi"/>
          <w:color w:val="000000" w:themeColor="text1"/>
        </w:rPr>
        <w:t xml:space="preserve"> </w:t>
      </w:r>
      <w:r w:rsidR="00C12A0E">
        <w:rPr>
          <w:rFonts w:asciiTheme="majorHAnsi" w:hAnsiTheme="majorHAnsi"/>
          <w:color w:val="000000" w:themeColor="text1"/>
        </w:rPr>
        <w:t xml:space="preserve"> </w:t>
      </w:r>
      <w:r w:rsidR="009F68CC" w:rsidRPr="00B64DEB">
        <w:rPr>
          <w:rFonts w:asciiTheme="majorHAnsi" w:hAnsiTheme="majorHAnsi"/>
          <w:color w:val="000000" w:themeColor="text1"/>
        </w:rPr>
        <w:t xml:space="preserve">/ </w:t>
      </w:r>
      <w:r w:rsidRPr="00B64DEB">
        <w:rPr>
          <w:rFonts w:asciiTheme="majorHAnsi" w:hAnsiTheme="majorHAnsi"/>
          <w:color w:val="000000" w:themeColor="text1"/>
        </w:rPr>
        <w:t>Teléfono</w:t>
      </w:r>
      <w:r w:rsidR="00485BC4">
        <w:rPr>
          <w:rFonts w:asciiTheme="majorHAnsi" w:hAnsiTheme="majorHAnsi"/>
          <w:color w:val="000000" w:themeColor="text1"/>
        </w:rPr>
        <w:t>: +56 225640051</w:t>
      </w:r>
    </w:p>
    <w:p w:rsidR="00F4733A" w:rsidRPr="00B64DEB" w:rsidRDefault="00F4733A" w:rsidP="00E62C31">
      <w:pPr>
        <w:jc w:val="center"/>
        <w:rPr>
          <w:rFonts w:asciiTheme="majorHAnsi" w:hAnsiTheme="majorHAnsi"/>
          <w:color w:val="000000" w:themeColor="text1"/>
        </w:rPr>
      </w:pPr>
      <w:r w:rsidRPr="00B64DEB">
        <w:rPr>
          <w:rFonts w:asciiTheme="majorHAnsi" w:hAnsiTheme="majorHAnsi"/>
          <w:color w:val="000000" w:themeColor="text1"/>
        </w:rPr>
        <w:t>Idiomas: Español e Ingles</w:t>
      </w:r>
    </w:p>
    <w:p w:rsidR="009F68CC" w:rsidRPr="00B64DEB" w:rsidRDefault="00202AAF" w:rsidP="00E62C31">
      <w:pPr>
        <w:jc w:val="center"/>
        <w:rPr>
          <w:rFonts w:asciiTheme="majorHAnsi" w:hAnsiTheme="majorHAnsi"/>
          <w:color w:val="000000" w:themeColor="text1"/>
        </w:rPr>
      </w:pPr>
      <w:hyperlink r:id="rId5" w:history="1">
        <w:r w:rsidR="009F68CC" w:rsidRPr="00B64DEB">
          <w:rPr>
            <w:rStyle w:val="Hipervnculo"/>
            <w:rFonts w:asciiTheme="majorHAnsi" w:hAnsiTheme="majorHAnsi"/>
            <w:color w:val="000000" w:themeColor="text1"/>
          </w:rPr>
          <w:t>gabrielplopez@gmail.com</w:t>
        </w:r>
      </w:hyperlink>
    </w:p>
    <w:p w:rsidR="00E62C31" w:rsidRPr="00B64DEB" w:rsidRDefault="00E62C31" w:rsidP="00E62C31">
      <w:pPr>
        <w:jc w:val="center"/>
        <w:rPr>
          <w:rFonts w:asciiTheme="majorHAnsi" w:hAnsiTheme="majorHAnsi"/>
          <w:b/>
          <w:color w:val="1F4E79" w:themeColor="accent1" w:themeShade="80"/>
          <w:sz w:val="32"/>
          <w:szCs w:val="32"/>
        </w:rPr>
      </w:pPr>
      <w:r w:rsidRPr="00B64DEB">
        <w:rPr>
          <w:rFonts w:asciiTheme="majorHAnsi" w:hAnsiTheme="majorHAnsi"/>
          <w:b/>
          <w:color w:val="1F4E79" w:themeColor="accent1" w:themeShade="80"/>
          <w:sz w:val="32"/>
          <w:szCs w:val="32"/>
        </w:rPr>
        <w:t>Resumen</w:t>
      </w:r>
    </w:p>
    <w:p w:rsidR="00F4733A" w:rsidRPr="00B64DEB" w:rsidRDefault="009F68CC" w:rsidP="00E62C31">
      <w:pPr>
        <w:jc w:val="both"/>
        <w:rPr>
          <w:rFonts w:asciiTheme="majorHAnsi" w:hAnsiTheme="majorHAnsi"/>
          <w:color w:val="000000" w:themeColor="text1"/>
        </w:rPr>
      </w:pPr>
      <w:r w:rsidRPr="00B64DEB">
        <w:rPr>
          <w:rFonts w:asciiTheme="majorHAnsi" w:hAnsiTheme="majorHAnsi"/>
          <w:color w:val="000000" w:themeColor="text1"/>
        </w:rPr>
        <w:t>Ingeniero</w:t>
      </w:r>
      <w:r w:rsidR="0058479D">
        <w:rPr>
          <w:rFonts w:asciiTheme="majorHAnsi" w:hAnsiTheme="majorHAnsi"/>
          <w:color w:val="000000" w:themeColor="text1"/>
        </w:rPr>
        <w:t xml:space="preserve"> E</w:t>
      </w:r>
      <w:r w:rsidR="00BF0D28">
        <w:rPr>
          <w:rFonts w:asciiTheme="majorHAnsi" w:hAnsiTheme="majorHAnsi"/>
          <w:color w:val="000000" w:themeColor="text1"/>
        </w:rPr>
        <w:t>lectricista.</w:t>
      </w:r>
      <w:r w:rsidR="000E442D">
        <w:rPr>
          <w:rFonts w:asciiTheme="majorHAnsi" w:hAnsiTheme="majorHAnsi"/>
          <w:color w:val="000000" w:themeColor="text1"/>
        </w:rPr>
        <w:t xml:space="preserve"> 5</w:t>
      </w:r>
      <w:r w:rsidR="00F4733A" w:rsidRPr="00B64DEB">
        <w:rPr>
          <w:rFonts w:asciiTheme="majorHAnsi" w:hAnsiTheme="majorHAnsi"/>
          <w:color w:val="000000" w:themeColor="text1"/>
        </w:rPr>
        <w:t xml:space="preserve"> años de experiencia</w:t>
      </w:r>
      <w:r w:rsidRPr="00B64DEB">
        <w:rPr>
          <w:rFonts w:asciiTheme="majorHAnsi" w:hAnsiTheme="majorHAnsi"/>
          <w:color w:val="000000" w:themeColor="text1"/>
        </w:rPr>
        <w:t xml:space="preserve"> en mantenimiento y proyectos de instalaciones</w:t>
      </w:r>
      <w:r w:rsidR="004A0BEF">
        <w:rPr>
          <w:rFonts w:asciiTheme="majorHAnsi" w:hAnsiTheme="majorHAnsi"/>
          <w:color w:val="000000" w:themeColor="text1"/>
        </w:rPr>
        <w:t xml:space="preserve"> de redes</w:t>
      </w:r>
      <w:r w:rsidRPr="00B64DEB">
        <w:rPr>
          <w:rFonts w:asciiTheme="majorHAnsi" w:hAnsiTheme="majorHAnsi"/>
          <w:color w:val="000000" w:themeColor="text1"/>
        </w:rPr>
        <w:t xml:space="preserve"> eléctricas de baja, media y alta tensión. </w:t>
      </w:r>
      <w:r w:rsidR="00F4733A" w:rsidRPr="00B64DEB">
        <w:rPr>
          <w:rFonts w:asciiTheme="majorHAnsi" w:hAnsiTheme="majorHAnsi"/>
          <w:color w:val="000000" w:themeColor="text1"/>
        </w:rPr>
        <w:t xml:space="preserve">Excelentes competencias en negociación e influencia de equipos de trabajo y un amplio sentido de responsabilidad y compromiso. </w:t>
      </w:r>
      <w:r w:rsidR="00F82F03">
        <w:rPr>
          <w:rFonts w:asciiTheme="majorHAnsi" w:hAnsiTheme="majorHAnsi"/>
          <w:color w:val="000000" w:themeColor="text1"/>
        </w:rPr>
        <w:t>Yo soy una p</w:t>
      </w:r>
      <w:r w:rsidR="00F4733A" w:rsidRPr="00B64DEB">
        <w:rPr>
          <w:rFonts w:asciiTheme="majorHAnsi" w:hAnsiTheme="majorHAnsi"/>
          <w:color w:val="000000" w:themeColor="text1"/>
        </w:rPr>
        <w:t xml:space="preserve">ersona autodidacta, organizada, con iniciativa para la búsqueda de soluciones, comprometida al logro de los objetivos. </w:t>
      </w:r>
      <w:r w:rsidR="007D4D32" w:rsidRPr="00B64DEB">
        <w:rPr>
          <w:rFonts w:asciiTheme="majorHAnsi" w:hAnsiTheme="majorHAnsi"/>
          <w:color w:val="000000" w:themeColor="text1"/>
        </w:rPr>
        <w:t xml:space="preserve">He desarrollado mi experiencia en proyectos de baja tensión para edificaciones residenciales, comerciales e industriales </w:t>
      </w:r>
      <w:r w:rsidR="00573A8F">
        <w:rPr>
          <w:rFonts w:asciiTheme="majorHAnsi" w:hAnsiTheme="majorHAnsi"/>
          <w:color w:val="000000" w:themeColor="text1"/>
        </w:rPr>
        <w:t>al igual que en</w:t>
      </w:r>
      <w:r w:rsidR="007D4D32" w:rsidRPr="00B64DEB">
        <w:rPr>
          <w:rFonts w:asciiTheme="majorHAnsi" w:hAnsiTheme="majorHAnsi"/>
          <w:color w:val="000000" w:themeColor="text1"/>
        </w:rPr>
        <w:t xml:space="preserve"> mantenimientos eléctricos en equipos de baja, media y alta tensión y detección de fallas en el sistema eléctrico de la red.</w:t>
      </w:r>
      <w:r w:rsidR="008518AE">
        <w:rPr>
          <w:rFonts w:asciiTheme="majorHAnsi" w:hAnsiTheme="majorHAnsi"/>
          <w:color w:val="000000" w:themeColor="text1"/>
        </w:rPr>
        <w:t xml:space="preserve"> </w:t>
      </w:r>
      <w:r w:rsidR="008518AE" w:rsidRPr="008518AE">
        <w:rPr>
          <w:rFonts w:asciiTheme="majorHAnsi" w:hAnsiTheme="majorHAnsi"/>
          <w:b/>
          <w:color w:val="000000" w:themeColor="text1"/>
        </w:rPr>
        <w:t>Disponibilidad:</w:t>
      </w:r>
      <w:r w:rsidR="00061ACD">
        <w:rPr>
          <w:rFonts w:asciiTheme="majorHAnsi" w:hAnsiTheme="majorHAnsi"/>
          <w:color w:val="000000" w:themeColor="text1"/>
        </w:rPr>
        <w:t xml:space="preserve"> Inmediata</w:t>
      </w:r>
    </w:p>
    <w:p w:rsidR="007D4D32" w:rsidRPr="00B64DEB" w:rsidRDefault="00B77632" w:rsidP="00E62C31">
      <w:pPr>
        <w:jc w:val="center"/>
        <w:rPr>
          <w:rFonts w:asciiTheme="majorHAnsi" w:hAnsiTheme="majorHAnsi"/>
          <w:b/>
          <w:color w:val="1F4E79" w:themeColor="accent1" w:themeShade="80"/>
          <w:sz w:val="32"/>
          <w:szCs w:val="32"/>
        </w:rPr>
      </w:pPr>
      <w:r w:rsidRPr="00B64DEB">
        <w:rPr>
          <w:rFonts w:asciiTheme="majorHAnsi" w:hAnsiTheme="majorHAnsi"/>
          <w:b/>
          <w:color w:val="1F4E79" w:themeColor="accent1" w:themeShade="80"/>
          <w:sz w:val="32"/>
          <w:szCs w:val="32"/>
        </w:rPr>
        <w:t>Experiencia</w:t>
      </w:r>
      <w:r w:rsidR="007D4D32" w:rsidRPr="00B64DEB">
        <w:rPr>
          <w:rFonts w:asciiTheme="majorHAnsi" w:hAnsiTheme="majorHAnsi"/>
          <w:b/>
          <w:color w:val="1F4E79" w:themeColor="accent1" w:themeShade="80"/>
          <w:sz w:val="32"/>
          <w:szCs w:val="32"/>
        </w:rPr>
        <w:t xml:space="preserve"> Laboral</w:t>
      </w:r>
    </w:p>
    <w:p w:rsidR="001641B4" w:rsidRDefault="00202AAF" w:rsidP="00F60D9C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>
        <w:rPr>
          <w:rFonts w:asciiTheme="majorHAnsi" w:hAnsiTheme="majorHAnsi"/>
          <w:b/>
          <w:color w:val="000000" w:themeColor="text1"/>
          <w:sz w:val="22"/>
        </w:rPr>
        <w:t>Tecnología</w:t>
      </w:r>
      <w:bookmarkStart w:id="0" w:name="_GoBack"/>
      <w:bookmarkEnd w:id="0"/>
      <w:r w:rsidR="007B0E9A">
        <w:rPr>
          <w:rFonts w:asciiTheme="majorHAnsi" w:hAnsiTheme="majorHAnsi"/>
          <w:b/>
          <w:color w:val="000000" w:themeColor="text1"/>
          <w:sz w:val="22"/>
        </w:rPr>
        <w:t xml:space="preserve"> y Construcciones LTDA. (TEKCONS)                                                                        Noviembre 2015 – a la fecha</w:t>
      </w:r>
    </w:p>
    <w:p w:rsidR="007B0E9A" w:rsidRDefault="007B0E9A" w:rsidP="007B0E9A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  <w:r w:rsidRPr="007B0E9A">
        <w:rPr>
          <w:rFonts w:asciiTheme="majorHAnsi" w:hAnsiTheme="majorHAnsi"/>
          <w:color w:val="000000" w:themeColor="text1"/>
          <w:sz w:val="22"/>
        </w:rPr>
        <w:t>INGENIERO ELÉCTRICO. Ejecución de inspecciones, documentación, redacción de informes técnicos, diseño de proyectos eléctricos</w:t>
      </w:r>
      <w:r w:rsidR="00202AAF">
        <w:rPr>
          <w:rFonts w:asciiTheme="majorHAnsi" w:hAnsiTheme="majorHAnsi"/>
          <w:color w:val="000000" w:themeColor="text1"/>
          <w:sz w:val="22"/>
        </w:rPr>
        <w:t xml:space="preserve"> y proyectos de programación. U</w:t>
      </w:r>
      <w:r w:rsidRPr="007B0E9A">
        <w:rPr>
          <w:rFonts w:asciiTheme="majorHAnsi" w:hAnsiTheme="majorHAnsi"/>
          <w:color w:val="000000" w:themeColor="text1"/>
          <w:sz w:val="22"/>
        </w:rPr>
        <w:t>so de software</w:t>
      </w:r>
      <w:r w:rsidR="00202AAF">
        <w:rPr>
          <w:rFonts w:asciiTheme="majorHAnsi" w:hAnsiTheme="majorHAnsi"/>
          <w:color w:val="000000" w:themeColor="text1"/>
          <w:sz w:val="22"/>
        </w:rPr>
        <w:t xml:space="preserve"> de </w:t>
      </w:r>
      <w:r w:rsidRPr="007B0E9A">
        <w:rPr>
          <w:rFonts w:asciiTheme="majorHAnsi" w:hAnsiTheme="majorHAnsi"/>
          <w:color w:val="000000" w:themeColor="text1"/>
          <w:sz w:val="22"/>
        </w:rPr>
        <w:t>proye</w:t>
      </w:r>
      <w:r w:rsidR="00202AAF">
        <w:rPr>
          <w:rFonts w:asciiTheme="majorHAnsi" w:hAnsiTheme="majorHAnsi"/>
          <w:color w:val="000000" w:themeColor="text1"/>
          <w:sz w:val="22"/>
        </w:rPr>
        <w:t xml:space="preserve">ctos de ingeniería eléctrica y </w:t>
      </w:r>
      <w:r w:rsidRPr="007B0E9A">
        <w:rPr>
          <w:rFonts w:asciiTheme="majorHAnsi" w:hAnsiTheme="majorHAnsi"/>
          <w:color w:val="000000" w:themeColor="text1"/>
          <w:sz w:val="22"/>
        </w:rPr>
        <w:t>diseño.</w:t>
      </w:r>
    </w:p>
    <w:p w:rsidR="007B0E9A" w:rsidRPr="007B0E9A" w:rsidRDefault="007B0E9A" w:rsidP="007B0E9A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</w:p>
    <w:p w:rsidR="00F60D9C" w:rsidRPr="00B64DEB" w:rsidRDefault="00C95053" w:rsidP="00F60D9C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>Siderúrgica</w:t>
      </w:r>
      <w:r w:rsidR="00F60D9C" w:rsidRPr="00B64DEB">
        <w:rPr>
          <w:rFonts w:asciiTheme="majorHAnsi" w:hAnsiTheme="majorHAnsi"/>
          <w:b/>
          <w:color w:val="000000" w:themeColor="text1"/>
          <w:sz w:val="22"/>
        </w:rPr>
        <w:t xml:space="preserve"> del Orinoco Alfredo </w:t>
      </w:r>
      <w:proofErr w:type="spellStart"/>
      <w:r w:rsidR="00F60D9C" w:rsidRPr="00B64DEB">
        <w:rPr>
          <w:rFonts w:asciiTheme="majorHAnsi" w:hAnsiTheme="majorHAnsi"/>
          <w:b/>
          <w:color w:val="000000" w:themeColor="text1"/>
          <w:sz w:val="22"/>
        </w:rPr>
        <w:t>Maneiro</w:t>
      </w:r>
      <w:proofErr w:type="spellEnd"/>
      <w:r w:rsidR="00F60D9C" w:rsidRPr="00B64DEB">
        <w:rPr>
          <w:rFonts w:asciiTheme="majorHAnsi" w:hAnsiTheme="majorHAnsi"/>
          <w:b/>
          <w:color w:val="000000" w:themeColor="text1"/>
          <w:sz w:val="22"/>
        </w:rPr>
        <w:t xml:space="preserve"> (SIDOR) - Venezuela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F60D9C" w:rsidRPr="00B64DEB">
        <w:rPr>
          <w:rFonts w:asciiTheme="majorHAnsi" w:hAnsiTheme="majorHAnsi"/>
          <w:b/>
          <w:color w:val="000000" w:themeColor="text1"/>
          <w:sz w:val="22"/>
        </w:rPr>
        <w:t>Septiembre 2012 – Octubre 2014</w:t>
      </w:r>
    </w:p>
    <w:p w:rsidR="00F60D9C" w:rsidRPr="0058479D" w:rsidRDefault="00F60D9C" w:rsidP="00F60D9C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  <w:r w:rsidRPr="0058479D">
        <w:rPr>
          <w:rFonts w:asciiTheme="majorHAnsi" w:hAnsiTheme="majorHAnsi"/>
          <w:color w:val="000000" w:themeColor="text1"/>
          <w:sz w:val="22"/>
        </w:rPr>
        <w:t>LIDER GRUPO TECNICO. Coordine, ejecute y planifique mantenimientos eléctricos correctivos, preventivos y predictivos de los equipos de media y alta tensión asociados al área de Pre-reducidos (MIDREX I, MIDREX II, HYL II, MUELLE SIDOR, AREA ADMINISTRATIVA,  PELLAS Y OXIGENO IV).</w:t>
      </w:r>
      <w:r w:rsidR="004A0BEF">
        <w:rPr>
          <w:rFonts w:asciiTheme="majorHAnsi" w:hAnsiTheme="majorHAnsi"/>
          <w:color w:val="000000" w:themeColor="text1"/>
          <w:sz w:val="22"/>
        </w:rPr>
        <w:t xml:space="preserve"> Utilizando el software SAP y Mano de Obra calificada.</w:t>
      </w:r>
    </w:p>
    <w:p w:rsidR="00B77632" w:rsidRPr="00B64DEB" w:rsidRDefault="00B77632" w:rsidP="00F60D9C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</w:p>
    <w:p w:rsidR="00B77632" w:rsidRPr="00B64DEB" w:rsidRDefault="00C95053" w:rsidP="00B77632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>Siderúrgica</w:t>
      </w:r>
      <w:r w:rsidR="00F60D9C" w:rsidRPr="00B64DEB">
        <w:rPr>
          <w:rFonts w:asciiTheme="majorHAnsi" w:hAnsiTheme="majorHAnsi"/>
          <w:b/>
          <w:color w:val="000000" w:themeColor="text1"/>
          <w:sz w:val="22"/>
        </w:rPr>
        <w:t xml:space="preserve"> del Orinoco Alfredo </w:t>
      </w:r>
      <w:proofErr w:type="spellStart"/>
      <w:r w:rsidR="00F60D9C" w:rsidRPr="00B64DEB">
        <w:rPr>
          <w:rFonts w:asciiTheme="majorHAnsi" w:hAnsiTheme="majorHAnsi"/>
          <w:b/>
          <w:color w:val="000000" w:themeColor="text1"/>
          <w:sz w:val="22"/>
        </w:rPr>
        <w:t>Maneiro</w:t>
      </w:r>
      <w:proofErr w:type="spellEnd"/>
      <w:r w:rsidR="00F60D9C" w:rsidRPr="00B64DEB">
        <w:rPr>
          <w:rFonts w:asciiTheme="majorHAnsi" w:hAnsiTheme="majorHAnsi"/>
          <w:b/>
          <w:color w:val="000000" w:themeColor="text1"/>
          <w:sz w:val="22"/>
        </w:rPr>
        <w:t xml:space="preserve"> (SIDOR)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>–</w:t>
      </w:r>
      <w:r w:rsidR="00F60D9C" w:rsidRPr="00B64DEB">
        <w:rPr>
          <w:rFonts w:asciiTheme="majorHAnsi" w:hAnsiTheme="majorHAnsi"/>
          <w:b/>
          <w:color w:val="000000" w:themeColor="text1"/>
          <w:sz w:val="22"/>
        </w:rPr>
        <w:t xml:space="preserve"> Venezuela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F60D9C" w:rsidRPr="00B64DEB">
        <w:rPr>
          <w:rFonts w:asciiTheme="majorHAnsi" w:hAnsiTheme="majorHAnsi"/>
          <w:b/>
          <w:color w:val="000000" w:themeColor="text1"/>
          <w:sz w:val="22"/>
        </w:rPr>
        <w:t xml:space="preserve">   Abril 2012 – Septiembre </w:t>
      </w:r>
      <w:r w:rsidR="00B77632" w:rsidRPr="00B64DEB">
        <w:rPr>
          <w:rFonts w:asciiTheme="majorHAnsi" w:hAnsiTheme="majorHAnsi"/>
          <w:b/>
          <w:color w:val="000000" w:themeColor="text1"/>
          <w:sz w:val="22"/>
        </w:rPr>
        <w:t>2012</w:t>
      </w:r>
    </w:p>
    <w:p w:rsidR="00B77632" w:rsidRPr="0058479D" w:rsidRDefault="00B77632" w:rsidP="00B77632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  <w:r w:rsidRPr="0058479D">
        <w:rPr>
          <w:rFonts w:asciiTheme="majorHAnsi" w:hAnsiTheme="majorHAnsi"/>
          <w:color w:val="000000" w:themeColor="text1"/>
          <w:sz w:val="22"/>
        </w:rPr>
        <w:t>TESISTA. Realice una propuesta de mejora del servicio eléctrico en Laminación en Frio, Subestación R3, SIDOR C.A., mediante la implementación de filtros de compensación para corregir armónicos y factor de potencia.</w:t>
      </w:r>
      <w:r w:rsidR="00EA6460" w:rsidRPr="0058479D">
        <w:rPr>
          <w:rFonts w:asciiTheme="majorHAnsi" w:hAnsiTheme="majorHAnsi"/>
          <w:color w:val="000000" w:themeColor="text1"/>
          <w:sz w:val="22"/>
        </w:rPr>
        <w:t xml:space="preserve"> </w:t>
      </w:r>
      <w:r w:rsidRPr="0058479D">
        <w:rPr>
          <w:rFonts w:asciiTheme="majorHAnsi" w:hAnsiTheme="majorHAnsi"/>
          <w:color w:val="000000" w:themeColor="text1"/>
          <w:sz w:val="22"/>
        </w:rPr>
        <w:t>(Calificación obtenida 9/9)</w:t>
      </w:r>
      <w:r w:rsidR="00B6623E">
        <w:rPr>
          <w:rFonts w:asciiTheme="majorHAnsi" w:hAnsiTheme="majorHAnsi"/>
          <w:color w:val="000000" w:themeColor="text1"/>
          <w:sz w:val="22"/>
        </w:rPr>
        <w:t>.</w:t>
      </w:r>
    </w:p>
    <w:p w:rsidR="00B77632" w:rsidRPr="00B64DEB" w:rsidRDefault="00B77632" w:rsidP="00B77632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</w:p>
    <w:p w:rsidR="00B77632" w:rsidRPr="00B64DEB" w:rsidRDefault="00F60D9C" w:rsidP="00B77632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color w:val="000000" w:themeColor="text1"/>
          <w:sz w:val="22"/>
        </w:rPr>
        <w:t xml:space="preserve"> </w:t>
      </w:r>
      <w:r w:rsidR="00C95053" w:rsidRPr="00B64DEB">
        <w:rPr>
          <w:rFonts w:asciiTheme="majorHAnsi" w:hAnsiTheme="majorHAnsi"/>
          <w:b/>
          <w:color w:val="000000" w:themeColor="text1"/>
          <w:sz w:val="22"/>
        </w:rPr>
        <w:t>Siderúrgica</w:t>
      </w:r>
      <w:r w:rsidR="00B77632" w:rsidRPr="00B64DEB">
        <w:rPr>
          <w:rFonts w:asciiTheme="majorHAnsi" w:hAnsiTheme="majorHAnsi"/>
          <w:b/>
          <w:color w:val="000000" w:themeColor="text1"/>
          <w:sz w:val="22"/>
        </w:rPr>
        <w:t xml:space="preserve"> del Orinoco Alfredo </w:t>
      </w:r>
      <w:proofErr w:type="spellStart"/>
      <w:r w:rsidR="00B77632" w:rsidRPr="00B64DEB">
        <w:rPr>
          <w:rFonts w:asciiTheme="majorHAnsi" w:hAnsiTheme="majorHAnsi"/>
          <w:b/>
          <w:color w:val="000000" w:themeColor="text1"/>
          <w:sz w:val="22"/>
        </w:rPr>
        <w:t>Maneiro</w:t>
      </w:r>
      <w:proofErr w:type="spellEnd"/>
      <w:r w:rsidR="00B77632" w:rsidRPr="00B64DEB">
        <w:rPr>
          <w:rFonts w:asciiTheme="majorHAnsi" w:hAnsiTheme="majorHAnsi"/>
          <w:b/>
          <w:color w:val="000000" w:themeColor="text1"/>
          <w:sz w:val="22"/>
        </w:rPr>
        <w:t xml:space="preserve"> (SIDOR) - Venezuela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B77632" w:rsidRPr="00B64DEB">
        <w:rPr>
          <w:rFonts w:asciiTheme="majorHAnsi" w:hAnsiTheme="majorHAnsi"/>
          <w:b/>
          <w:color w:val="000000" w:themeColor="text1"/>
          <w:sz w:val="22"/>
        </w:rPr>
        <w:t>Agosto 2011 – Septiembre 2012</w:t>
      </w:r>
    </w:p>
    <w:p w:rsidR="00B77632" w:rsidRPr="0058479D" w:rsidRDefault="00B77632" w:rsidP="00B77632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  <w:r w:rsidRPr="0058479D">
        <w:rPr>
          <w:rFonts w:asciiTheme="majorHAnsi" w:hAnsiTheme="majorHAnsi"/>
          <w:color w:val="000000" w:themeColor="text1"/>
          <w:sz w:val="22"/>
        </w:rPr>
        <w:t>TECNICO PROTECCION INTEGRAL. Encargado de  Instalación, mantenimiento preventivo y correcti</w:t>
      </w:r>
      <w:r w:rsidR="009D08BB">
        <w:rPr>
          <w:rFonts w:asciiTheme="majorHAnsi" w:hAnsiTheme="majorHAnsi"/>
          <w:color w:val="000000" w:themeColor="text1"/>
          <w:sz w:val="22"/>
        </w:rPr>
        <w:t>vo de sistemas de alarmas y CCTV</w:t>
      </w:r>
      <w:r w:rsidRPr="0058479D">
        <w:rPr>
          <w:rFonts w:asciiTheme="majorHAnsi" w:hAnsiTheme="majorHAnsi"/>
          <w:color w:val="000000" w:themeColor="text1"/>
          <w:sz w:val="22"/>
        </w:rPr>
        <w:t xml:space="preserve"> instalados en SIDOR C.A., que se encuentran a cargo de la Gerencia de Protección Integral.</w:t>
      </w:r>
    </w:p>
    <w:p w:rsidR="00B77632" w:rsidRPr="00B64DEB" w:rsidRDefault="00B77632" w:rsidP="00B77632">
      <w:pPr>
        <w:pStyle w:val="Estilo1"/>
        <w:jc w:val="both"/>
        <w:rPr>
          <w:rFonts w:asciiTheme="majorHAnsi" w:hAnsiTheme="majorHAnsi"/>
          <w:color w:val="000000" w:themeColor="text1"/>
          <w:sz w:val="22"/>
        </w:rPr>
      </w:pPr>
    </w:p>
    <w:p w:rsidR="00B77632" w:rsidRPr="00B64DEB" w:rsidRDefault="00B77632" w:rsidP="00B77632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CORPORACION VENEZOLANA DE GUAYANA (G.V.G.) – Venezuela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Febrero 2011 – Agosto 2011</w:t>
      </w:r>
    </w:p>
    <w:p w:rsidR="00B77632" w:rsidRPr="0058479D" w:rsidRDefault="00B77632" w:rsidP="00B77632">
      <w:pPr>
        <w:rPr>
          <w:rFonts w:asciiTheme="majorHAnsi" w:hAnsiTheme="majorHAnsi"/>
          <w:color w:val="000000" w:themeColor="text1"/>
        </w:rPr>
      </w:pPr>
      <w:r w:rsidRPr="0058479D">
        <w:rPr>
          <w:rFonts w:asciiTheme="majorHAnsi" w:hAnsiTheme="majorHAnsi"/>
          <w:color w:val="000000" w:themeColor="text1"/>
        </w:rPr>
        <w:t xml:space="preserve">INGENIERO ELECTRICISTA (PASANTE). Diseñe las instalaciones eléctricas de iluminación, tomacorrientes, sistema contra incendio y alumbrado público para el laboratorio de </w:t>
      </w:r>
      <w:proofErr w:type="spellStart"/>
      <w:r w:rsidRPr="0058479D">
        <w:rPr>
          <w:rFonts w:asciiTheme="majorHAnsi" w:hAnsiTheme="majorHAnsi"/>
          <w:color w:val="000000" w:themeColor="text1"/>
        </w:rPr>
        <w:t>Ortesis</w:t>
      </w:r>
      <w:proofErr w:type="spellEnd"/>
      <w:r w:rsidRPr="0058479D">
        <w:rPr>
          <w:rFonts w:asciiTheme="majorHAnsi" w:hAnsiTheme="majorHAnsi"/>
          <w:color w:val="000000" w:themeColor="text1"/>
        </w:rPr>
        <w:t xml:space="preserve"> y Prótesis ubicado en la UD-145, San Félix, Estado Bolívar, Venezuela.</w:t>
      </w:r>
    </w:p>
    <w:p w:rsidR="00B77632" w:rsidRPr="00B64DEB" w:rsidRDefault="00D42865" w:rsidP="00B77632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>SATEGUA C.A.</w:t>
      </w:r>
      <w:r w:rsidR="00B77632" w:rsidRPr="00B64DEB">
        <w:rPr>
          <w:rFonts w:asciiTheme="majorHAnsi" w:hAnsiTheme="majorHAnsi"/>
          <w:b/>
          <w:color w:val="000000" w:themeColor="text1"/>
          <w:sz w:val="22"/>
        </w:rPr>
        <w:t xml:space="preserve"> – Venezuela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                   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Enero 2011</w:t>
      </w:r>
      <w:r w:rsidR="00B77632" w:rsidRPr="00B64DEB">
        <w:rPr>
          <w:rFonts w:asciiTheme="majorHAnsi" w:hAnsiTheme="majorHAnsi"/>
          <w:b/>
          <w:color w:val="000000" w:themeColor="text1"/>
          <w:sz w:val="22"/>
        </w:rPr>
        <w:t xml:space="preserve"> –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Abril</w:t>
      </w:r>
      <w:r w:rsidR="00B77632" w:rsidRPr="00B64DEB">
        <w:rPr>
          <w:rFonts w:asciiTheme="majorHAnsi" w:hAnsiTheme="majorHAnsi"/>
          <w:b/>
          <w:color w:val="000000" w:themeColor="text1"/>
          <w:sz w:val="22"/>
        </w:rPr>
        <w:t xml:space="preserve"> 2011</w:t>
      </w:r>
    </w:p>
    <w:p w:rsidR="00D42865" w:rsidRPr="0058479D" w:rsidRDefault="00D42865" w:rsidP="00055492">
      <w:pPr>
        <w:rPr>
          <w:rFonts w:asciiTheme="majorHAnsi" w:hAnsiTheme="majorHAnsi"/>
          <w:color w:val="000000" w:themeColor="text1"/>
        </w:rPr>
      </w:pPr>
      <w:r w:rsidRPr="0058479D">
        <w:rPr>
          <w:rFonts w:asciiTheme="majorHAnsi" w:hAnsiTheme="majorHAnsi"/>
          <w:color w:val="000000" w:themeColor="text1"/>
        </w:rPr>
        <w:t xml:space="preserve">ASISTENTE DE INGENIERO ELECTRICISTA. </w:t>
      </w:r>
      <w:r w:rsidR="00B6623E">
        <w:rPr>
          <w:rFonts w:asciiTheme="majorHAnsi" w:hAnsiTheme="majorHAnsi"/>
          <w:color w:val="000000" w:themeColor="text1"/>
        </w:rPr>
        <w:t>Trabaje con el d</w:t>
      </w:r>
      <w:r w:rsidRPr="0058479D">
        <w:rPr>
          <w:rFonts w:asciiTheme="majorHAnsi" w:hAnsiTheme="majorHAnsi"/>
          <w:color w:val="000000" w:themeColor="text1"/>
        </w:rPr>
        <w:t>iseñ</w:t>
      </w:r>
      <w:r w:rsidR="00B6623E">
        <w:rPr>
          <w:rFonts w:asciiTheme="majorHAnsi" w:hAnsiTheme="majorHAnsi"/>
          <w:color w:val="000000" w:themeColor="text1"/>
        </w:rPr>
        <w:t>o</w:t>
      </w:r>
      <w:r w:rsidRPr="0058479D">
        <w:rPr>
          <w:rFonts w:asciiTheme="majorHAnsi" w:hAnsiTheme="majorHAnsi"/>
          <w:color w:val="000000" w:themeColor="text1"/>
        </w:rPr>
        <w:t xml:space="preserve"> del sistema eléctrico del </w:t>
      </w:r>
      <w:r w:rsidR="0006462D" w:rsidRPr="0058479D">
        <w:rPr>
          <w:rFonts w:asciiTheme="majorHAnsi" w:hAnsiTheme="majorHAnsi"/>
          <w:color w:val="000000" w:themeColor="text1"/>
        </w:rPr>
        <w:t>módulo</w:t>
      </w:r>
      <w:r w:rsidRPr="0058479D">
        <w:rPr>
          <w:rFonts w:asciiTheme="majorHAnsi" w:hAnsiTheme="majorHAnsi"/>
          <w:color w:val="000000" w:themeColor="text1"/>
        </w:rPr>
        <w:t xml:space="preserve"> A y B del Mercado Metropolitano de San Félix, Estado Bolívar. Ventilación forzada, tomacorrientes especiales, tomacorrientes de uso general e iluminación y tableros eléctricos.</w:t>
      </w:r>
    </w:p>
    <w:p w:rsidR="00D42865" w:rsidRPr="00B64DEB" w:rsidRDefault="00D42865" w:rsidP="00D42865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SATEGUA C.A. – Venezuela                                      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Enero 2011 – Abril 2011</w:t>
      </w:r>
    </w:p>
    <w:p w:rsidR="00D42865" w:rsidRPr="0058479D" w:rsidRDefault="00D42865" w:rsidP="00D42865">
      <w:pPr>
        <w:rPr>
          <w:rFonts w:asciiTheme="majorHAnsi" w:hAnsiTheme="majorHAnsi"/>
          <w:color w:val="000000" w:themeColor="text1"/>
        </w:rPr>
      </w:pPr>
      <w:r w:rsidRPr="0058479D">
        <w:rPr>
          <w:rFonts w:asciiTheme="majorHAnsi" w:hAnsiTheme="majorHAnsi"/>
          <w:color w:val="000000" w:themeColor="text1"/>
        </w:rPr>
        <w:t xml:space="preserve">ASISTENTE DE INGENIERO ELECTRICISTA. </w:t>
      </w:r>
      <w:r w:rsidR="00B6623E">
        <w:rPr>
          <w:rFonts w:asciiTheme="majorHAnsi" w:hAnsiTheme="majorHAnsi"/>
          <w:color w:val="000000" w:themeColor="text1"/>
        </w:rPr>
        <w:t>Elabore d</w:t>
      </w:r>
      <w:r w:rsidRPr="0058479D">
        <w:rPr>
          <w:rFonts w:asciiTheme="majorHAnsi" w:hAnsiTheme="majorHAnsi"/>
          <w:color w:val="000000" w:themeColor="text1"/>
        </w:rPr>
        <w:t xml:space="preserve">iseño del sistema eléctrico </w:t>
      </w:r>
      <w:r w:rsidR="00693C31" w:rsidRPr="0058479D">
        <w:rPr>
          <w:rFonts w:asciiTheme="majorHAnsi" w:hAnsiTheme="majorHAnsi"/>
          <w:color w:val="000000" w:themeColor="text1"/>
        </w:rPr>
        <w:t xml:space="preserve">de baja tensión </w:t>
      </w:r>
      <w:r w:rsidRPr="0058479D">
        <w:rPr>
          <w:rFonts w:asciiTheme="majorHAnsi" w:hAnsiTheme="majorHAnsi"/>
          <w:color w:val="000000" w:themeColor="text1"/>
        </w:rPr>
        <w:t>de un restaurant. Ventilación forzada, tomacorrientes especiales, tomacorrientes de uso general e iluminación y tablero eléctrico.</w:t>
      </w:r>
    </w:p>
    <w:p w:rsidR="007B0E9A" w:rsidRDefault="007B0E9A" w:rsidP="007B0E9A">
      <w:pPr>
        <w:pStyle w:val="Estilo1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7B0E9A" w:rsidRPr="007B0E9A" w:rsidRDefault="007B0E9A" w:rsidP="007B0E9A">
      <w:pPr>
        <w:pStyle w:val="Estilo1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D42865" w:rsidRPr="00B64DEB" w:rsidRDefault="00D42865" w:rsidP="00D42865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lastRenderedPageBreak/>
        <w:t xml:space="preserve">RED DE TIENDAS MUNDO SONRISAS C.A. – Venezuela   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Enero 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>2004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–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 xml:space="preserve">  Diciembre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>2007</w:t>
      </w:r>
    </w:p>
    <w:p w:rsidR="00693C31" w:rsidRPr="0058479D" w:rsidRDefault="00693C31" w:rsidP="00693C31">
      <w:pPr>
        <w:tabs>
          <w:tab w:val="left" w:pos="465"/>
        </w:tabs>
        <w:jc w:val="both"/>
        <w:rPr>
          <w:rFonts w:asciiTheme="majorHAnsi" w:hAnsiTheme="majorHAnsi"/>
          <w:color w:val="000000" w:themeColor="text1"/>
        </w:rPr>
      </w:pPr>
      <w:r w:rsidRPr="0058479D">
        <w:rPr>
          <w:rFonts w:asciiTheme="majorHAnsi" w:hAnsiTheme="majorHAnsi"/>
          <w:color w:val="000000" w:themeColor="text1"/>
        </w:rPr>
        <w:t xml:space="preserve">ELECTRICISTA. Detección de fallas, reparación y mantenimiento eléctrico de tableros, luminarias y tomacorrientes de baja tensión </w:t>
      </w:r>
    </w:p>
    <w:p w:rsidR="00693C31" w:rsidRPr="00B64DEB" w:rsidRDefault="00693C31" w:rsidP="00693C31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FERREHOGAR ALIANZA C.A. – Venezuela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 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Agosto 2000 –  Noviembre 2000</w:t>
      </w:r>
    </w:p>
    <w:p w:rsidR="00693C31" w:rsidRPr="0058479D" w:rsidRDefault="00693C31" w:rsidP="00693C31">
      <w:pPr>
        <w:tabs>
          <w:tab w:val="left" w:pos="465"/>
        </w:tabs>
        <w:jc w:val="both"/>
        <w:rPr>
          <w:rFonts w:asciiTheme="majorHAnsi" w:hAnsiTheme="majorHAnsi"/>
          <w:color w:val="000000" w:themeColor="text1"/>
        </w:rPr>
      </w:pPr>
      <w:r w:rsidRPr="0058479D">
        <w:rPr>
          <w:rFonts w:asciiTheme="majorHAnsi" w:hAnsiTheme="majorHAnsi"/>
          <w:color w:val="000000" w:themeColor="text1"/>
        </w:rPr>
        <w:t>ENCARGADO. Venta y comercialización de materiales eléctricos para la construcción</w:t>
      </w:r>
    </w:p>
    <w:p w:rsidR="00055492" w:rsidRPr="00B64DEB" w:rsidRDefault="00EA6460" w:rsidP="00055492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>Siderúrgica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 xml:space="preserve"> del Orinoco Alfredo </w:t>
      </w:r>
      <w:proofErr w:type="spellStart"/>
      <w:r w:rsidR="00693C31" w:rsidRPr="00B64DEB">
        <w:rPr>
          <w:rFonts w:asciiTheme="majorHAnsi" w:hAnsiTheme="majorHAnsi"/>
          <w:b/>
          <w:color w:val="000000" w:themeColor="text1"/>
          <w:sz w:val="22"/>
        </w:rPr>
        <w:t>Maneiro</w:t>
      </w:r>
      <w:proofErr w:type="spellEnd"/>
      <w:r w:rsidR="00693C31" w:rsidRPr="00B64DEB">
        <w:rPr>
          <w:rFonts w:asciiTheme="majorHAnsi" w:hAnsiTheme="majorHAnsi"/>
          <w:b/>
          <w:color w:val="000000" w:themeColor="text1"/>
          <w:sz w:val="22"/>
        </w:rPr>
        <w:t xml:space="preserve"> (SIDOR) - Venezuela</w:t>
      </w:r>
      <w:r w:rsidR="002269A5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</w:t>
      </w:r>
      <w:r w:rsidR="002269A5" w:rsidRPr="00B64DEB">
        <w:rPr>
          <w:rFonts w:asciiTheme="majorHAnsi" w:hAnsiTheme="majorHAnsi"/>
          <w:b/>
          <w:color w:val="000000" w:themeColor="text1"/>
          <w:sz w:val="22"/>
        </w:rPr>
        <w:t xml:space="preserve">   Enero 2000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 xml:space="preserve"> –</w:t>
      </w:r>
      <w:r w:rsidR="002269A5" w:rsidRPr="00B64DEB">
        <w:rPr>
          <w:rFonts w:asciiTheme="majorHAnsi" w:hAnsiTheme="majorHAnsi"/>
          <w:b/>
          <w:color w:val="000000" w:themeColor="text1"/>
          <w:sz w:val="22"/>
        </w:rPr>
        <w:t xml:space="preserve"> Abril</w:t>
      </w:r>
      <w:r w:rsidR="00693C31" w:rsidRPr="00B64DEB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2269A5" w:rsidRPr="00B64DEB">
        <w:rPr>
          <w:rFonts w:asciiTheme="majorHAnsi" w:hAnsiTheme="majorHAnsi"/>
          <w:b/>
          <w:color w:val="000000" w:themeColor="text1"/>
          <w:sz w:val="22"/>
        </w:rPr>
        <w:t>2000</w:t>
      </w:r>
    </w:p>
    <w:p w:rsidR="002269A5" w:rsidRPr="005E0618" w:rsidRDefault="002269A5" w:rsidP="002269A5">
      <w:pPr>
        <w:tabs>
          <w:tab w:val="left" w:pos="465"/>
        </w:tabs>
        <w:jc w:val="both"/>
        <w:rPr>
          <w:rFonts w:asciiTheme="majorHAnsi" w:hAnsiTheme="majorHAnsi"/>
          <w:color w:val="000000" w:themeColor="text1"/>
        </w:rPr>
      </w:pPr>
      <w:r w:rsidRPr="005E0618">
        <w:rPr>
          <w:rFonts w:asciiTheme="majorHAnsi" w:hAnsiTheme="majorHAnsi"/>
          <w:color w:val="000000" w:themeColor="text1"/>
        </w:rPr>
        <w:t>TECNICO ELECTRICISTA (PASANTE). Mantenimiento eléctrico preventivo y correctivo de motores de corriente continua (C.C.) y corriente alterna (C.A.) de baja tensión.</w:t>
      </w:r>
    </w:p>
    <w:p w:rsidR="002269A5" w:rsidRPr="00B64DEB" w:rsidRDefault="002269A5" w:rsidP="002269A5">
      <w:pPr>
        <w:pStyle w:val="Estilo1"/>
        <w:numPr>
          <w:ilvl w:val="0"/>
          <w:numId w:val="2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Fundación La Salle - Venezuela                                                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</w:t>
      </w:r>
      <w:r w:rsidR="007B0E9A">
        <w:rPr>
          <w:rFonts w:asciiTheme="majorHAnsi" w:hAnsiTheme="majorHAnsi"/>
          <w:b/>
          <w:color w:val="000000" w:themeColor="text1"/>
          <w:sz w:val="22"/>
        </w:rPr>
        <w:t xml:space="preserve">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 Marzo 1999 – Julio 1999</w:t>
      </w:r>
    </w:p>
    <w:p w:rsidR="002269A5" w:rsidRPr="0058479D" w:rsidRDefault="002269A5" w:rsidP="002269A5">
      <w:pPr>
        <w:tabs>
          <w:tab w:val="left" w:pos="465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58479D">
        <w:rPr>
          <w:rFonts w:asciiTheme="majorHAnsi" w:hAnsiTheme="majorHAnsi"/>
          <w:color w:val="000000" w:themeColor="text1"/>
        </w:rPr>
        <w:t>ELECTRICISTA. Reparación y mantenimiento eléctrico en aulas, laboratorios de la Institución, tornos y Motores eléctricos de C.C. y C.A.</w:t>
      </w:r>
    </w:p>
    <w:p w:rsidR="002269A5" w:rsidRPr="00B64DEB" w:rsidRDefault="002269A5" w:rsidP="002269A5">
      <w:pPr>
        <w:jc w:val="both"/>
        <w:rPr>
          <w:rFonts w:asciiTheme="majorHAnsi" w:hAnsiTheme="majorHAnsi"/>
          <w:b/>
          <w:color w:val="000000" w:themeColor="text1"/>
        </w:rPr>
      </w:pPr>
    </w:p>
    <w:p w:rsidR="002269A5" w:rsidRPr="00B64DEB" w:rsidRDefault="00B64DEB" w:rsidP="00E62C31">
      <w:pPr>
        <w:jc w:val="center"/>
        <w:rPr>
          <w:rFonts w:asciiTheme="majorHAnsi" w:hAnsiTheme="majorHAnsi"/>
          <w:b/>
          <w:color w:val="1F4E79" w:themeColor="accent1" w:themeShade="80"/>
          <w:sz w:val="32"/>
          <w:szCs w:val="32"/>
        </w:rPr>
      </w:pPr>
      <w:r>
        <w:rPr>
          <w:rFonts w:asciiTheme="majorHAnsi" w:hAnsiTheme="majorHAnsi"/>
          <w:b/>
          <w:color w:val="1F4E79" w:themeColor="accent1" w:themeShade="80"/>
          <w:sz w:val="32"/>
          <w:szCs w:val="32"/>
        </w:rPr>
        <w:t>Formación Educativa</w:t>
      </w:r>
    </w:p>
    <w:p w:rsidR="00646149" w:rsidRPr="00B64DEB" w:rsidRDefault="00646149" w:rsidP="00C12A0E">
      <w:pPr>
        <w:pStyle w:val="Estilo1"/>
        <w:numPr>
          <w:ilvl w:val="0"/>
          <w:numId w:val="11"/>
        </w:numPr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Ingeniero en Electricista                                                                                              </w:t>
      </w:r>
      <w:r w:rsidR="0006462D"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                </w:t>
      </w:r>
      <w:r w:rsidRPr="00B64DEB">
        <w:rPr>
          <w:rFonts w:asciiTheme="majorHAnsi" w:hAnsiTheme="majorHAnsi"/>
          <w:b/>
          <w:color w:val="000000" w:themeColor="text1"/>
          <w:sz w:val="22"/>
        </w:rPr>
        <w:t xml:space="preserve">              Agosto 2013</w:t>
      </w:r>
    </w:p>
    <w:p w:rsidR="002269A5" w:rsidRPr="00B64DEB" w:rsidRDefault="002269A5" w:rsidP="002269A5">
      <w:pPr>
        <w:jc w:val="both"/>
        <w:rPr>
          <w:rFonts w:asciiTheme="majorHAnsi" w:hAnsiTheme="majorHAnsi"/>
          <w:color w:val="000000" w:themeColor="text1"/>
        </w:rPr>
      </w:pPr>
      <w:r w:rsidRPr="00B64DEB">
        <w:rPr>
          <w:rFonts w:asciiTheme="majorHAnsi" w:hAnsiTheme="majorHAnsi"/>
          <w:b/>
          <w:color w:val="000000" w:themeColor="text1"/>
        </w:rPr>
        <w:t xml:space="preserve"> </w:t>
      </w:r>
      <w:r w:rsidRPr="00B64DEB">
        <w:rPr>
          <w:rFonts w:asciiTheme="majorHAnsi" w:hAnsiTheme="majorHAnsi"/>
          <w:color w:val="000000" w:themeColor="text1"/>
        </w:rPr>
        <w:t>Universidad Nacional Experimental “Antonio José de Sucre” (UNEXPO)</w:t>
      </w:r>
      <w:r w:rsidR="00E57042">
        <w:rPr>
          <w:rFonts w:asciiTheme="majorHAnsi" w:hAnsiTheme="majorHAnsi"/>
          <w:color w:val="000000" w:themeColor="text1"/>
        </w:rPr>
        <w:t xml:space="preserve"> - Venezuela</w:t>
      </w:r>
    </w:p>
    <w:p w:rsidR="00E62C31" w:rsidRPr="00B64DEB" w:rsidRDefault="00646149" w:rsidP="00C12A0E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color w:val="000000" w:themeColor="text1"/>
        </w:rPr>
      </w:pPr>
      <w:r w:rsidRPr="00B64DEB">
        <w:rPr>
          <w:rFonts w:asciiTheme="majorHAnsi" w:hAnsiTheme="majorHAnsi"/>
          <w:b/>
          <w:color w:val="000000" w:themeColor="text1"/>
        </w:rPr>
        <w:t>Técnico Medio Mención</w:t>
      </w:r>
      <w:r w:rsidR="00055492" w:rsidRPr="00B64DEB">
        <w:rPr>
          <w:rFonts w:asciiTheme="majorHAnsi" w:hAnsiTheme="majorHAnsi"/>
          <w:b/>
          <w:color w:val="000000" w:themeColor="text1"/>
        </w:rPr>
        <w:t xml:space="preserve"> Electricidad</w:t>
      </w:r>
      <w:r w:rsidRPr="00B64DEB">
        <w:rPr>
          <w:rFonts w:asciiTheme="majorHAnsi" w:hAnsiTheme="majorHAnsi"/>
          <w:b/>
          <w:color w:val="000000" w:themeColor="text1"/>
        </w:rPr>
        <w:t xml:space="preserve"> </w:t>
      </w:r>
      <w:r w:rsidR="00E62C31" w:rsidRPr="00B64DEB">
        <w:rPr>
          <w:rFonts w:asciiTheme="majorHAnsi" w:hAnsiTheme="majorHAnsi"/>
          <w:b/>
          <w:color w:val="000000" w:themeColor="text1"/>
        </w:rPr>
        <w:t xml:space="preserve">             </w:t>
      </w:r>
      <w:r w:rsidRPr="00B64DEB">
        <w:rPr>
          <w:rFonts w:asciiTheme="majorHAnsi" w:hAnsiTheme="majorHAnsi"/>
          <w:b/>
          <w:color w:val="000000" w:themeColor="text1"/>
        </w:rPr>
        <w:t xml:space="preserve">                                                 </w:t>
      </w:r>
      <w:r w:rsidR="0006462D" w:rsidRPr="00B64DEB">
        <w:rPr>
          <w:rFonts w:asciiTheme="majorHAnsi" w:hAnsiTheme="majorHAnsi"/>
          <w:b/>
          <w:color w:val="000000" w:themeColor="text1"/>
        </w:rPr>
        <w:t xml:space="preserve">                             </w:t>
      </w:r>
      <w:r w:rsidRPr="00B64DEB">
        <w:rPr>
          <w:rFonts w:asciiTheme="majorHAnsi" w:hAnsiTheme="majorHAnsi"/>
          <w:b/>
          <w:color w:val="000000" w:themeColor="text1"/>
        </w:rPr>
        <w:t xml:space="preserve">                        Agosto 2000</w:t>
      </w:r>
    </w:p>
    <w:p w:rsidR="00646149" w:rsidRPr="00B64DEB" w:rsidRDefault="00646149" w:rsidP="00E62C31">
      <w:pPr>
        <w:jc w:val="both"/>
        <w:rPr>
          <w:rFonts w:asciiTheme="majorHAnsi" w:hAnsiTheme="majorHAnsi"/>
          <w:color w:val="000000" w:themeColor="text1"/>
        </w:rPr>
      </w:pPr>
      <w:r w:rsidRPr="00B64DEB">
        <w:rPr>
          <w:rFonts w:asciiTheme="majorHAnsi" w:hAnsiTheme="majorHAnsi"/>
          <w:color w:val="000000" w:themeColor="text1"/>
        </w:rPr>
        <w:t>Escuela Técnica Industrial “Fundación La Salle”</w:t>
      </w:r>
      <w:r w:rsidR="00E57042">
        <w:rPr>
          <w:rFonts w:asciiTheme="majorHAnsi" w:hAnsiTheme="majorHAnsi"/>
          <w:color w:val="000000" w:themeColor="text1"/>
        </w:rPr>
        <w:t xml:space="preserve"> - Venezuela</w:t>
      </w:r>
    </w:p>
    <w:p w:rsidR="00E62C31" w:rsidRPr="00B64DEB" w:rsidRDefault="0036285B" w:rsidP="00E62C31">
      <w:pPr>
        <w:pStyle w:val="Estilo1"/>
        <w:rPr>
          <w:rFonts w:asciiTheme="majorHAnsi" w:hAnsiTheme="majorHAnsi"/>
          <w:b/>
          <w:color w:val="1F4E79" w:themeColor="accent1" w:themeShade="80"/>
          <w:sz w:val="32"/>
          <w:szCs w:val="32"/>
        </w:rPr>
      </w:pPr>
      <w:r w:rsidRPr="00B64DEB">
        <w:rPr>
          <w:rFonts w:asciiTheme="majorHAnsi" w:hAnsiTheme="majorHAnsi"/>
          <w:b/>
          <w:color w:val="1F4E79" w:themeColor="accent1" w:themeShade="80"/>
          <w:sz w:val="32"/>
          <w:szCs w:val="32"/>
        </w:rPr>
        <w:t>Conocimientos y Habilidades</w:t>
      </w:r>
    </w:p>
    <w:p w:rsidR="00E62C31" w:rsidRPr="00B64DEB" w:rsidRDefault="00E62C31" w:rsidP="00E62C31">
      <w:pPr>
        <w:pStyle w:val="Estilo1"/>
        <w:rPr>
          <w:rFonts w:asciiTheme="majorHAnsi" w:hAnsiTheme="majorHAnsi"/>
          <w:b/>
          <w:color w:val="000000" w:themeColor="text1"/>
          <w:sz w:val="22"/>
        </w:rPr>
      </w:pPr>
    </w:p>
    <w:p w:rsidR="00E62C31" w:rsidRPr="00B64DEB" w:rsidRDefault="00E62C31" w:rsidP="00C12A0E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Diseño de proyectos eléctricos para baja, media y alta tensión.</w:t>
      </w:r>
    </w:p>
    <w:p w:rsidR="00E62C31" w:rsidRPr="00B64DEB" w:rsidRDefault="00E62C31" w:rsidP="00C12A0E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Microsoft Office.</w:t>
      </w:r>
    </w:p>
    <w:p w:rsidR="009D08BB" w:rsidRPr="009D08BB" w:rsidRDefault="009D08BB" w:rsidP="009D08BB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Software de cálculo de iluminación y cableado eléctrico, VOLT, DIALUX.</w:t>
      </w:r>
    </w:p>
    <w:p w:rsidR="009D08BB" w:rsidRDefault="003052BE" w:rsidP="00C12A0E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Manejo de</w:t>
      </w:r>
      <w:r w:rsidR="00C12A0E">
        <w:rPr>
          <w:rFonts w:asciiTheme="majorHAnsi" w:hAnsiTheme="majorHAnsi"/>
          <w:bCs/>
          <w:color w:val="000000" w:themeColor="text1"/>
          <w:sz w:val="22"/>
        </w:rPr>
        <w:t xml:space="preserve"> software</w:t>
      </w:r>
      <w:r w:rsidRPr="00B64DEB">
        <w:rPr>
          <w:rFonts w:asciiTheme="majorHAnsi" w:hAnsiTheme="majorHAnsi"/>
          <w:bCs/>
          <w:color w:val="000000" w:themeColor="text1"/>
          <w:sz w:val="22"/>
        </w:rPr>
        <w:t xml:space="preserve"> SAP</w:t>
      </w:r>
    </w:p>
    <w:p w:rsidR="009D08BB" w:rsidRPr="009D08BB" w:rsidRDefault="009D08BB" w:rsidP="009D08BB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Uso de software de simulación de corrida en flujo de carga, NEPLAN, ETAP.</w:t>
      </w:r>
    </w:p>
    <w:p w:rsidR="009D08BB" w:rsidRDefault="009D08BB" w:rsidP="009D08BB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Manejo de los lenguajes de programación: C y C++</w:t>
      </w:r>
    </w:p>
    <w:p w:rsidR="009D08BB" w:rsidRPr="009D08BB" w:rsidRDefault="009D08BB" w:rsidP="009D08BB">
      <w:pPr>
        <w:pStyle w:val="Estilo1"/>
        <w:numPr>
          <w:ilvl w:val="0"/>
          <w:numId w:val="9"/>
        </w:numPr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>LINUX</w:t>
      </w:r>
    </w:p>
    <w:p w:rsidR="003052BE" w:rsidRPr="00B64DEB" w:rsidRDefault="003052BE" w:rsidP="009D08BB">
      <w:pPr>
        <w:pStyle w:val="Estilo1"/>
        <w:jc w:val="both"/>
        <w:rPr>
          <w:rFonts w:asciiTheme="majorHAnsi" w:hAnsiTheme="majorHAnsi"/>
          <w:bCs/>
          <w:color w:val="000000" w:themeColor="text1"/>
          <w:sz w:val="22"/>
        </w:rPr>
      </w:pPr>
      <w:r w:rsidRPr="00B64DEB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tbl>
      <w:tblPr>
        <w:tblStyle w:val="Tablaconcuadrcula"/>
        <w:tblW w:w="0" w:type="auto"/>
        <w:tblInd w:w="733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B64DEB" w:rsidRPr="00B64DEB" w:rsidTr="00B64DEB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85B" w:rsidRPr="00B64DEB" w:rsidRDefault="0036285B" w:rsidP="0036285B">
            <w:pPr>
              <w:pStyle w:val="Estilo1"/>
              <w:rPr>
                <w:rFonts w:asciiTheme="majorHAnsi" w:hAnsiTheme="majorHAnsi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B64DEB">
              <w:rPr>
                <w:rFonts w:asciiTheme="majorHAnsi" w:hAnsiTheme="majorHAnsi"/>
                <w:b/>
                <w:bCs/>
                <w:color w:val="1F4E79" w:themeColor="accent1" w:themeShade="80"/>
                <w:sz w:val="32"/>
                <w:szCs w:val="32"/>
              </w:rPr>
              <w:t>Cursos y Certificaciones</w:t>
            </w:r>
          </w:p>
          <w:p w:rsidR="0036285B" w:rsidRPr="00B64DEB" w:rsidRDefault="0036285B" w:rsidP="0036285B">
            <w:pPr>
              <w:pStyle w:val="Estilo1"/>
              <w:rPr>
                <w:rFonts w:asciiTheme="majorHAnsi" w:hAnsiTheme="majorHAnsi"/>
                <w:bCs/>
                <w:color w:val="000000" w:themeColor="text1"/>
                <w:sz w:val="22"/>
              </w:rPr>
            </w:pPr>
          </w:p>
        </w:tc>
      </w:tr>
      <w:tr w:rsidR="00B64DEB" w:rsidRPr="00B64DEB" w:rsidTr="00B64DEB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85B" w:rsidRPr="00B64DEB" w:rsidRDefault="00C4536F" w:rsidP="0036285B">
            <w:pPr>
              <w:numPr>
                <w:ilvl w:val="1"/>
                <w:numId w:val="7"/>
              </w:numPr>
              <w:ind w:left="72" w:firstLine="0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AutoCAD</w:t>
            </w:r>
            <w:r w:rsidR="0036285B" w:rsidRPr="00B64DEB">
              <w:rPr>
                <w:rFonts w:asciiTheme="majorHAnsi" w:hAnsiTheme="majorHAnsi"/>
                <w:color w:val="000000" w:themeColor="text1"/>
              </w:rPr>
              <w:t xml:space="preserve"> 2007</w:t>
            </w:r>
          </w:p>
          <w:p w:rsidR="0036285B" w:rsidRPr="00B64DEB" w:rsidRDefault="0036285B" w:rsidP="0036285B">
            <w:pPr>
              <w:numPr>
                <w:ilvl w:val="1"/>
                <w:numId w:val="7"/>
              </w:numPr>
              <w:ind w:left="72" w:firstLine="0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Motores Eléctricos Industriales.</w:t>
            </w:r>
          </w:p>
          <w:p w:rsidR="0036285B" w:rsidRPr="00B64DEB" w:rsidRDefault="0036285B" w:rsidP="0036285B">
            <w:pPr>
              <w:numPr>
                <w:ilvl w:val="1"/>
                <w:numId w:val="7"/>
              </w:numPr>
              <w:ind w:left="72" w:firstLine="0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Liderazgo y Comunicación Efectiva</w:t>
            </w:r>
          </w:p>
          <w:p w:rsidR="0036285B" w:rsidRPr="00B64DEB" w:rsidRDefault="0036285B" w:rsidP="0036285B">
            <w:pPr>
              <w:numPr>
                <w:ilvl w:val="1"/>
                <w:numId w:val="7"/>
              </w:numPr>
              <w:ind w:left="72" w:firstLine="0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Equipos Efectivos de Trabajo</w:t>
            </w:r>
          </w:p>
          <w:p w:rsidR="0036285B" w:rsidRDefault="0036285B" w:rsidP="0036285B">
            <w:pPr>
              <w:numPr>
                <w:ilvl w:val="1"/>
                <w:numId w:val="7"/>
              </w:numPr>
              <w:ind w:left="72" w:firstLine="0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Riesgos Eléctricos</w:t>
            </w:r>
          </w:p>
          <w:p w:rsidR="00485BC4" w:rsidRPr="00B64DEB" w:rsidRDefault="00485BC4" w:rsidP="0036285B">
            <w:pPr>
              <w:numPr>
                <w:ilvl w:val="1"/>
                <w:numId w:val="7"/>
              </w:numPr>
              <w:ind w:left="72" w:firstLine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Oratoria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85B" w:rsidRPr="00B64DEB" w:rsidRDefault="0036285B" w:rsidP="0036285B">
            <w:pPr>
              <w:numPr>
                <w:ilvl w:val="0"/>
                <w:numId w:val="7"/>
              </w:numPr>
              <w:ind w:firstLine="72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Motivación Al Logro</w:t>
            </w:r>
          </w:p>
          <w:p w:rsidR="0036285B" w:rsidRPr="00B64DEB" w:rsidRDefault="0036285B" w:rsidP="0036285B">
            <w:pPr>
              <w:numPr>
                <w:ilvl w:val="0"/>
                <w:numId w:val="7"/>
              </w:numPr>
              <w:ind w:firstLine="72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Mediciones Eléctricas</w:t>
            </w:r>
          </w:p>
          <w:p w:rsidR="0036285B" w:rsidRPr="00B64DEB" w:rsidRDefault="0036285B" w:rsidP="0036285B">
            <w:pPr>
              <w:numPr>
                <w:ilvl w:val="0"/>
                <w:numId w:val="7"/>
              </w:numPr>
              <w:ind w:firstLine="72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Cómputos Métricos</w:t>
            </w:r>
          </w:p>
          <w:p w:rsidR="0036285B" w:rsidRPr="00B64DEB" w:rsidRDefault="0036285B" w:rsidP="0036285B">
            <w:pPr>
              <w:numPr>
                <w:ilvl w:val="0"/>
                <w:numId w:val="7"/>
              </w:numPr>
              <w:ind w:firstLine="72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Análisis de Precios Unitarios</w:t>
            </w:r>
          </w:p>
          <w:p w:rsidR="0036285B" w:rsidRPr="00B64DEB" w:rsidRDefault="0036285B" w:rsidP="0036285B">
            <w:pPr>
              <w:numPr>
                <w:ilvl w:val="0"/>
                <w:numId w:val="7"/>
              </w:numPr>
              <w:ind w:firstLine="72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Los 7 Hábitos de la gente efectiva</w:t>
            </w:r>
          </w:p>
          <w:p w:rsidR="0036285B" w:rsidRPr="00B64DEB" w:rsidRDefault="0036285B" w:rsidP="0036285B">
            <w:pPr>
              <w:numPr>
                <w:ilvl w:val="0"/>
                <w:numId w:val="7"/>
              </w:numPr>
              <w:ind w:firstLine="72"/>
              <w:rPr>
                <w:rFonts w:asciiTheme="majorHAnsi" w:hAnsiTheme="majorHAnsi"/>
                <w:color w:val="000000" w:themeColor="text1"/>
              </w:rPr>
            </w:pPr>
            <w:r w:rsidRPr="00B64DEB">
              <w:rPr>
                <w:rFonts w:asciiTheme="majorHAnsi" w:hAnsiTheme="majorHAnsi"/>
                <w:color w:val="000000" w:themeColor="text1"/>
              </w:rPr>
              <w:t>Compacto Seguridad Industrial</w:t>
            </w:r>
          </w:p>
          <w:p w:rsidR="0036285B" w:rsidRPr="00B64DEB" w:rsidRDefault="0036285B" w:rsidP="00E62C31">
            <w:pPr>
              <w:pStyle w:val="Estilo1"/>
              <w:jc w:val="both"/>
              <w:rPr>
                <w:rFonts w:asciiTheme="majorHAnsi" w:hAnsiTheme="majorHAnsi"/>
                <w:bCs/>
                <w:color w:val="000000" w:themeColor="text1"/>
                <w:sz w:val="22"/>
              </w:rPr>
            </w:pPr>
          </w:p>
        </w:tc>
      </w:tr>
    </w:tbl>
    <w:p w:rsidR="00E62C31" w:rsidRPr="00B64DEB" w:rsidRDefault="00B64DEB" w:rsidP="00E62C31">
      <w:pPr>
        <w:pStyle w:val="Estilo1"/>
        <w:rPr>
          <w:rFonts w:asciiTheme="majorHAnsi" w:hAnsiTheme="majorHAnsi"/>
          <w:b/>
          <w:color w:val="1F4E79" w:themeColor="accent1" w:themeShade="80"/>
          <w:sz w:val="32"/>
          <w:szCs w:val="32"/>
        </w:rPr>
      </w:pPr>
      <w:r>
        <w:rPr>
          <w:rFonts w:asciiTheme="majorHAnsi" w:hAnsiTheme="majorHAnsi"/>
          <w:b/>
          <w:color w:val="1F4E79" w:themeColor="accent1" w:themeShade="80"/>
          <w:sz w:val="32"/>
          <w:szCs w:val="32"/>
        </w:rPr>
        <w:t>Referencias Personales</w:t>
      </w:r>
    </w:p>
    <w:p w:rsidR="00E62C31" w:rsidRPr="00B64DEB" w:rsidRDefault="00E62C31" w:rsidP="00E62C31">
      <w:pPr>
        <w:pStyle w:val="Estilo1"/>
        <w:rPr>
          <w:rFonts w:asciiTheme="majorHAnsi" w:hAnsiTheme="majorHAnsi"/>
          <w:b/>
          <w:color w:val="000000" w:themeColor="text1"/>
          <w:sz w:val="22"/>
        </w:rPr>
      </w:pPr>
    </w:p>
    <w:p w:rsidR="00E62C31" w:rsidRDefault="000E442D" w:rsidP="00C12A0E">
      <w:pPr>
        <w:pStyle w:val="Estilo1"/>
        <w:numPr>
          <w:ilvl w:val="0"/>
          <w:numId w:val="12"/>
        </w:numPr>
        <w:jc w:val="left"/>
        <w:rPr>
          <w:rFonts w:asciiTheme="majorHAnsi" w:hAnsiTheme="majorHAnsi" w:cstheme="minorHAnsi"/>
          <w:bCs/>
          <w:color w:val="000000" w:themeColor="text1"/>
          <w:sz w:val="22"/>
        </w:rPr>
      </w:pPr>
      <w:proofErr w:type="spellStart"/>
      <w:r>
        <w:rPr>
          <w:rFonts w:asciiTheme="majorHAnsi" w:hAnsiTheme="majorHAnsi" w:cstheme="minorHAnsi"/>
          <w:b/>
          <w:bCs/>
          <w:color w:val="000000" w:themeColor="text1"/>
          <w:sz w:val="22"/>
        </w:rPr>
        <w:t>Maria</w:t>
      </w:r>
      <w:proofErr w:type="spellEnd"/>
      <w:r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ajorHAnsi" w:hAnsiTheme="majorHAnsi" w:cstheme="minorHAnsi"/>
          <w:b/>
          <w:bCs/>
          <w:color w:val="000000" w:themeColor="text1"/>
          <w:sz w:val="22"/>
        </w:rPr>
        <w:t>Angelica</w:t>
      </w:r>
      <w:proofErr w:type="spellEnd"/>
      <w:r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 Mena</w:t>
      </w:r>
      <w:r w:rsidR="0036285B" w:rsidRPr="00B64DEB"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 </w:t>
      </w:r>
      <w:r w:rsidR="00E62C31" w:rsidRPr="00B64DEB"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 </w:t>
      </w:r>
      <w:r>
        <w:rPr>
          <w:rFonts w:asciiTheme="majorHAnsi" w:hAnsiTheme="majorHAnsi" w:cstheme="minorHAnsi"/>
          <w:bCs/>
          <w:color w:val="000000" w:themeColor="text1"/>
          <w:sz w:val="22"/>
        </w:rPr>
        <w:t>- Telf. +56 9 82214192</w:t>
      </w:r>
    </w:p>
    <w:p w:rsidR="000E442D" w:rsidRPr="00B64DEB" w:rsidRDefault="000E442D" w:rsidP="000E442D">
      <w:pPr>
        <w:pStyle w:val="Estilo1"/>
        <w:numPr>
          <w:ilvl w:val="0"/>
          <w:numId w:val="12"/>
        </w:numPr>
        <w:jc w:val="both"/>
        <w:rPr>
          <w:rFonts w:asciiTheme="majorHAnsi" w:hAnsiTheme="majorHAnsi" w:cstheme="minorHAnsi"/>
          <w:bCs/>
          <w:color w:val="000000" w:themeColor="text1"/>
          <w:sz w:val="22"/>
        </w:rPr>
      </w:pPr>
      <w:r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Romina Paz </w:t>
      </w:r>
      <w:r w:rsidRPr="00B64DEB">
        <w:rPr>
          <w:rFonts w:asciiTheme="majorHAnsi" w:hAnsiTheme="majorHAnsi" w:cstheme="minorHAnsi"/>
          <w:bCs/>
          <w:color w:val="000000" w:themeColor="text1"/>
          <w:sz w:val="22"/>
        </w:rPr>
        <w:t>– Telf. +</w:t>
      </w:r>
      <w:r>
        <w:rPr>
          <w:rFonts w:asciiTheme="majorHAnsi" w:hAnsiTheme="majorHAnsi" w:cstheme="minorHAnsi"/>
          <w:bCs/>
          <w:color w:val="000000" w:themeColor="text1"/>
          <w:sz w:val="22"/>
        </w:rPr>
        <w:t>56 9 83381655</w:t>
      </w:r>
    </w:p>
    <w:p w:rsidR="0006462D" w:rsidRPr="00B64DEB" w:rsidRDefault="009F6ACC" w:rsidP="00C12A0E">
      <w:pPr>
        <w:pStyle w:val="Estilo1"/>
        <w:numPr>
          <w:ilvl w:val="0"/>
          <w:numId w:val="12"/>
        </w:numPr>
        <w:jc w:val="both"/>
        <w:rPr>
          <w:rFonts w:asciiTheme="majorHAnsi" w:hAnsiTheme="majorHAnsi" w:cstheme="minorHAnsi"/>
          <w:bCs/>
          <w:color w:val="000000" w:themeColor="text1"/>
          <w:sz w:val="22"/>
        </w:rPr>
      </w:pPr>
      <w:r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Arquitecto </w:t>
      </w:r>
      <w:r w:rsidR="00485BC4">
        <w:rPr>
          <w:rFonts w:asciiTheme="majorHAnsi" w:hAnsiTheme="majorHAnsi" w:cstheme="minorHAnsi"/>
          <w:b/>
          <w:bCs/>
          <w:color w:val="000000" w:themeColor="text1"/>
          <w:sz w:val="22"/>
        </w:rPr>
        <w:t>José</w:t>
      </w:r>
      <w:r>
        <w:rPr>
          <w:rFonts w:asciiTheme="majorHAnsi" w:hAnsiTheme="majorHAnsi" w:cstheme="minorHAnsi"/>
          <w:b/>
          <w:bCs/>
          <w:color w:val="000000" w:themeColor="text1"/>
          <w:sz w:val="22"/>
        </w:rPr>
        <w:t xml:space="preserve"> Ignacio Perez</w:t>
      </w:r>
      <w:r w:rsidR="00E62C31" w:rsidRPr="00B64DEB">
        <w:rPr>
          <w:rFonts w:asciiTheme="majorHAnsi" w:hAnsiTheme="majorHAnsi" w:cstheme="minorHAnsi"/>
          <w:bCs/>
          <w:color w:val="000000" w:themeColor="text1"/>
          <w:sz w:val="22"/>
        </w:rPr>
        <w:t xml:space="preserve">  - Telf. </w:t>
      </w:r>
      <w:dir w:val="ltr">
        <w:r>
          <w:rPr>
            <w:rFonts w:asciiTheme="majorHAnsi" w:hAnsiTheme="majorHAnsi" w:cstheme="minorHAnsi"/>
            <w:bCs/>
            <w:color w:val="000000" w:themeColor="text1"/>
            <w:sz w:val="22"/>
          </w:rPr>
          <w:t>+</w:t>
        </w:r>
        <w:r w:rsidR="00A7179B">
          <w:rPr>
            <w:rFonts w:asciiTheme="majorHAnsi" w:hAnsiTheme="majorHAnsi" w:cstheme="minorHAnsi"/>
            <w:bCs/>
            <w:color w:val="000000" w:themeColor="text1"/>
            <w:sz w:val="22"/>
          </w:rPr>
          <w:t>58 414 8967254</w:t>
        </w:r>
        <w:r w:rsidR="008518AE">
          <w:t>‬</w:t>
        </w:r>
        <w:r w:rsidR="00A7706F">
          <w:t>‬</w:t>
        </w:r>
        <w:r w:rsidR="00AF0346">
          <w:t>‬</w:t>
        </w:r>
        <w:r w:rsidR="00F82F03">
          <w:t>‬</w:t>
        </w:r>
        <w:r w:rsidR="000E442D">
          <w:t>‬</w:t>
        </w:r>
        <w:r w:rsidR="00BF0D28">
          <w:t>‬</w:t>
        </w:r>
        <w:r w:rsidR="00202AAF">
          <w:t>‬</w:t>
        </w:r>
      </w:dir>
    </w:p>
    <w:sectPr w:rsidR="0006462D" w:rsidRPr="00B64DEB" w:rsidSect="00064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3D5"/>
    <w:multiLevelType w:val="hybridMultilevel"/>
    <w:tmpl w:val="57F008C8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082F"/>
    <w:multiLevelType w:val="hybridMultilevel"/>
    <w:tmpl w:val="2D244E1C"/>
    <w:lvl w:ilvl="0" w:tplc="182C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4698C"/>
    <w:multiLevelType w:val="hybridMultilevel"/>
    <w:tmpl w:val="F01AA638"/>
    <w:lvl w:ilvl="0" w:tplc="182C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06"/>
    <w:multiLevelType w:val="hybridMultilevel"/>
    <w:tmpl w:val="8422B5B6"/>
    <w:lvl w:ilvl="0" w:tplc="2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87D06"/>
    <w:multiLevelType w:val="hybridMultilevel"/>
    <w:tmpl w:val="5E7ACF64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36ABC"/>
    <w:multiLevelType w:val="hybridMultilevel"/>
    <w:tmpl w:val="EB4413B2"/>
    <w:lvl w:ilvl="0" w:tplc="182C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B7056"/>
    <w:multiLevelType w:val="hybridMultilevel"/>
    <w:tmpl w:val="BB00A55A"/>
    <w:lvl w:ilvl="0" w:tplc="182C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C7D"/>
    <w:multiLevelType w:val="hybridMultilevel"/>
    <w:tmpl w:val="5A8E7C48"/>
    <w:lvl w:ilvl="0" w:tplc="182CA8E8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182CA8E8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E92"/>
    <w:multiLevelType w:val="hybridMultilevel"/>
    <w:tmpl w:val="BE50BE00"/>
    <w:lvl w:ilvl="0" w:tplc="182CA8E8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03C78"/>
    <w:multiLevelType w:val="hybridMultilevel"/>
    <w:tmpl w:val="AF921356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29BF"/>
    <w:multiLevelType w:val="hybridMultilevel"/>
    <w:tmpl w:val="982C4D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43132"/>
    <w:multiLevelType w:val="hybridMultilevel"/>
    <w:tmpl w:val="0C881870"/>
    <w:lvl w:ilvl="0" w:tplc="182C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CC"/>
    <w:rsid w:val="00055492"/>
    <w:rsid w:val="00061ACD"/>
    <w:rsid w:val="0006462D"/>
    <w:rsid w:val="000E442D"/>
    <w:rsid w:val="001641B4"/>
    <w:rsid w:val="00202AAF"/>
    <w:rsid w:val="002269A5"/>
    <w:rsid w:val="00294618"/>
    <w:rsid w:val="003052BE"/>
    <w:rsid w:val="0036285B"/>
    <w:rsid w:val="00485BC4"/>
    <w:rsid w:val="004A0BEF"/>
    <w:rsid w:val="004E6BFB"/>
    <w:rsid w:val="00573A8F"/>
    <w:rsid w:val="0058479D"/>
    <w:rsid w:val="005E0618"/>
    <w:rsid w:val="00646149"/>
    <w:rsid w:val="00693C31"/>
    <w:rsid w:val="007B0E9A"/>
    <w:rsid w:val="007D4D32"/>
    <w:rsid w:val="00840581"/>
    <w:rsid w:val="008518AE"/>
    <w:rsid w:val="009248D7"/>
    <w:rsid w:val="009D08BB"/>
    <w:rsid w:val="009F68CC"/>
    <w:rsid w:val="009F6ACC"/>
    <w:rsid w:val="00A7179B"/>
    <w:rsid w:val="00A7706F"/>
    <w:rsid w:val="00AC67B4"/>
    <w:rsid w:val="00AF0346"/>
    <w:rsid w:val="00B64DEB"/>
    <w:rsid w:val="00B6623E"/>
    <w:rsid w:val="00B77632"/>
    <w:rsid w:val="00B94B53"/>
    <w:rsid w:val="00BF0D28"/>
    <w:rsid w:val="00C12A0E"/>
    <w:rsid w:val="00C4536F"/>
    <w:rsid w:val="00C95053"/>
    <w:rsid w:val="00D160A7"/>
    <w:rsid w:val="00D34883"/>
    <w:rsid w:val="00D42865"/>
    <w:rsid w:val="00E57042"/>
    <w:rsid w:val="00E62C31"/>
    <w:rsid w:val="00EA6460"/>
    <w:rsid w:val="00F4733A"/>
    <w:rsid w:val="00F60D9C"/>
    <w:rsid w:val="00F8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76015-C8F2-406A-A65C-E53A24A1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68CC"/>
    <w:rPr>
      <w:color w:val="0563C1" w:themeColor="hyperlink"/>
      <w:u w:val="single"/>
    </w:rPr>
  </w:style>
  <w:style w:type="paragraph" w:customStyle="1" w:styleId="Estilo1">
    <w:name w:val="Estilo1"/>
    <w:basedOn w:val="Normal"/>
    <w:link w:val="Estilo1Car"/>
    <w:qFormat/>
    <w:rsid w:val="00F60D9C"/>
    <w:pPr>
      <w:spacing w:after="0" w:line="240" w:lineRule="auto"/>
      <w:jc w:val="center"/>
    </w:pPr>
    <w:rPr>
      <w:sz w:val="24"/>
    </w:rPr>
  </w:style>
  <w:style w:type="character" w:customStyle="1" w:styleId="Estilo1Car">
    <w:name w:val="Estilo1 Car"/>
    <w:basedOn w:val="Fuentedeprrafopredeter"/>
    <w:link w:val="Estilo1"/>
    <w:rsid w:val="00F60D9C"/>
    <w:rPr>
      <w:sz w:val="24"/>
    </w:rPr>
  </w:style>
  <w:style w:type="paragraph" w:styleId="Prrafodelista">
    <w:name w:val="List Paragraph"/>
    <w:basedOn w:val="Normal"/>
    <w:uiPriority w:val="34"/>
    <w:qFormat/>
    <w:rsid w:val="0064614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rielplop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926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Perez</dc:creator>
  <cp:keywords/>
  <dc:description/>
  <cp:lastModifiedBy>Gabriel Perez</cp:lastModifiedBy>
  <cp:revision>12</cp:revision>
  <dcterms:created xsi:type="dcterms:W3CDTF">2015-09-11T14:31:00Z</dcterms:created>
  <dcterms:modified xsi:type="dcterms:W3CDTF">2016-02-02T00:12:00Z</dcterms:modified>
</cp:coreProperties>
</file>